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38" w:rsidRDefault="00EE3BA9">
      <w:pPr>
        <w:pStyle w:val="KonuBal"/>
      </w:pPr>
      <w:r>
        <w:rPr>
          <w:color w:val="C00000"/>
        </w:rPr>
        <w:t>POSIDONIA</w:t>
      </w:r>
      <w:r w:rsidR="007508AD">
        <w:rPr>
          <w:color w:val="C00000"/>
          <w:spacing w:val="-3"/>
        </w:rPr>
        <w:t xml:space="preserve"> </w:t>
      </w:r>
      <w:r>
        <w:rPr>
          <w:color w:val="C00000"/>
        </w:rPr>
        <w:t>2026</w:t>
      </w:r>
      <w:r w:rsidR="007508AD">
        <w:rPr>
          <w:color w:val="C00000"/>
          <w:spacing w:val="-1"/>
        </w:rPr>
        <w:t xml:space="preserve"> </w:t>
      </w:r>
      <w:r w:rsidR="007508AD">
        <w:rPr>
          <w:color w:val="C00000"/>
        </w:rPr>
        <w:t>FUARI</w:t>
      </w:r>
      <w:r w:rsidR="007508AD">
        <w:rPr>
          <w:color w:val="C00000"/>
          <w:spacing w:val="-3"/>
        </w:rPr>
        <w:t xml:space="preserve"> </w:t>
      </w:r>
      <w:r w:rsidR="007508AD">
        <w:rPr>
          <w:color w:val="C00000"/>
        </w:rPr>
        <w:t>– NAKLİYE</w:t>
      </w:r>
      <w:r w:rsidR="007508AD">
        <w:rPr>
          <w:color w:val="C00000"/>
          <w:spacing w:val="-1"/>
        </w:rPr>
        <w:t xml:space="preserve"> </w:t>
      </w:r>
      <w:r w:rsidR="007508AD">
        <w:rPr>
          <w:color w:val="C00000"/>
        </w:rPr>
        <w:t>HİZMET</w:t>
      </w:r>
      <w:r w:rsidR="007508AD">
        <w:rPr>
          <w:color w:val="C00000"/>
          <w:spacing w:val="-2"/>
        </w:rPr>
        <w:t xml:space="preserve"> </w:t>
      </w:r>
      <w:r w:rsidR="007508AD">
        <w:rPr>
          <w:color w:val="C00000"/>
        </w:rPr>
        <w:t>TEKLİFİ</w:t>
      </w:r>
    </w:p>
    <w:p w:rsidR="00785D38" w:rsidRDefault="007508AD">
      <w:pPr>
        <w:spacing w:before="182"/>
        <w:ind w:left="476"/>
        <w:rPr>
          <w:b/>
        </w:rPr>
      </w:pPr>
      <w:r>
        <w:rPr>
          <w:b/>
          <w:color w:val="C00000"/>
        </w:rPr>
        <w:t>Teklif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</w:rPr>
        <w:t>Veren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Firma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Adı:</w:t>
      </w:r>
    </w:p>
    <w:p w:rsidR="00785D38" w:rsidRDefault="007508AD">
      <w:pPr>
        <w:spacing w:before="184"/>
        <w:ind w:left="476"/>
        <w:rPr>
          <w:b/>
        </w:rPr>
      </w:pPr>
      <w:r>
        <w:rPr>
          <w:b/>
          <w:color w:val="C00000"/>
        </w:rPr>
        <w:t>Firma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</w:rPr>
        <w:t>Kaşe-İmza:</w:t>
      </w:r>
    </w:p>
    <w:p w:rsidR="00785D38" w:rsidRDefault="00785D38">
      <w:pPr>
        <w:pStyle w:val="GvdeMetni"/>
        <w:rPr>
          <w:sz w:val="22"/>
        </w:rPr>
      </w:pPr>
    </w:p>
    <w:p w:rsidR="00785D38" w:rsidRDefault="00785D38">
      <w:pPr>
        <w:pStyle w:val="GvdeMetni"/>
        <w:rPr>
          <w:sz w:val="30"/>
        </w:rPr>
      </w:pPr>
    </w:p>
    <w:p w:rsidR="00785D38" w:rsidRDefault="007508AD">
      <w:pPr>
        <w:pStyle w:val="ListeParagraf"/>
        <w:numPr>
          <w:ilvl w:val="0"/>
          <w:numId w:val="1"/>
        </w:numPr>
        <w:tabs>
          <w:tab w:val="left" w:pos="1196"/>
          <w:tab w:val="left" w:pos="1197"/>
        </w:tabs>
        <w:ind w:hanging="361"/>
        <w:rPr>
          <w:b/>
          <w:sz w:val="20"/>
        </w:rPr>
      </w:pPr>
      <w:r>
        <w:rPr>
          <w:b/>
          <w:sz w:val="20"/>
        </w:rPr>
        <w:t>Her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kalem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için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fiyat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girilmesi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zorunludur.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sayfadan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oluşmaktadır.</w:t>
      </w:r>
    </w:p>
    <w:p w:rsidR="00785D38" w:rsidRDefault="00785D38">
      <w:pPr>
        <w:pStyle w:val="GvdeMetni"/>
        <w:spacing w:before="11"/>
        <w:rPr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827"/>
        <w:gridCol w:w="4344"/>
      </w:tblGrid>
      <w:tr w:rsidR="00785D38" w:rsidTr="00C26B7D">
        <w:trPr>
          <w:trHeight w:val="525"/>
          <w:jc w:val="center"/>
        </w:trPr>
        <w:tc>
          <w:tcPr>
            <w:tcW w:w="636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7" w:type="dxa"/>
          </w:tcPr>
          <w:p w:rsidR="00785D38" w:rsidRDefault="007508AD">
            <w:pPr>
              <w:pStyle w:val="TableParagraph"/>
              <w:spacing w:before="67"/>
              <w:ind w:left="72" w:right="6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HİZMET</w:t>
            </w:r>
          </w:p>
        </w:tc>
        <w:tc>
          <w:tcPr>
            <w:tcW w:w="4344" w:type="dxa"/>
          </w:tcPr>
          <w:p w:rsidR="00785D38" w:rsidRDefault="007508AD">
            <w:pPr>
              <w:pStyle w:val="TableParagraph"/>
              <w:spacing w:before="90"/>
              <w:ind w:left="1423" w:right="14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FİYAT</w:t>
            </w:r>
          </w:p>
        </w:tc>
      </w:tr>
      <w:tr w:rsidR="00785D38" w:rsidTr="00C26B7D">
        <w:trPr>
          <w:trHeight w:val="659"/>
          <w:jc w:val="center"/>
        </w:trPr>
        <w:tc>
          <w:tcPr>
            <w:tcW w:w="636" w:type="dxa"/>
          </w:tcPr>
          <w:p w:rsidR="00785D38" w:rsidRDefault="007508AD">
            <w:pPr>
              <w:pStyle w:val="TableParagraph"/>
              <w:spacing w:before="193"/>
              <w:ind w:left="14"/>
              <w:jc w:val="center"/>
            </w:pPr>
            <w:r>
              <w:t>1</w:t>
            </w:r>
          </w:p>
        </w:tc>
        <w:tc>
          <w:tcPr>
            <w:tcW w:w="4827" w:type="dxa"/>
          </w:tcPr>
          <w:p w:rsidR="00785D38" w:rsidRDefault="007508AD" w:rsidP="00F541D5">
            <w:pPr>
              <w:pStyle w:val="TableParagraph"/>
              <w:spacing w:before="59"/>
              <w:ind w:left="1819" w:right="105" w:hanging="1688"/>
              <w:rPr>
                <w:b/>
              </w:rPr>
            </w:pPr>
            <w:r>
              <w:rPr>
                <w:b/>
              </w:rPr>
              <w:t>Malzemelerin depoya kabulü ve araca yüklenmesi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</w:t>
            </w:r>
            <w:r w:rsidR="00EE3BA9">
              <w:rPr>
                <w:b/>
              </w:rPr>
              <w:t>15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katılımcı)</w:t>
            </w:r>
          </w:p>
        </w:tc>
        <w:tc>
          <w:tcPr>
            <w:tcW w:w="4344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:rsidTr="00C26B7D">
        <w:trPr>
          <w:trHeight w:val="765"/>
          <w:jc w:val="center"/>
        </w:trPr>
        <w:tc>
          <w:tcPr>
            <w:tcW w:w="636" w:type="dxa"/>
          </w:tcPr>
          <w:p w:rsidR="00785D38" w:rsidRDefault="00785D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85D38" w:rsidRDefault="007508AD">
            <w:pPr>
              <w:pStyle w:val="TableParagraph"/>
              <w:ind w:left="14"/>
              <w:jc w:val="center"/>
            </w:pPr>
            <w:r>
              <w:t>2</w:t>
            </w:r>
          </w:p>
        </w:tc>
        <w:tc>
          <w:tcPr>
            <w:tcW w:w="4827" w:type="dxa"/>
          </w:tcPr>
          <w:p w:rsidR="00785D38" w:rsidRDefault="007508AD">
            <w:pPr>
              <w:pStyle w:val="TableParagraph"/>
              <w:spacing w:before="112"/>
              <w:ind w:left="1418" w:right="924" w:hanging="466"/>
              <w:rPr>
                <w:b/>
              </w:rPr>
            </w:pPr>
            <w:r>
              <w:rPr>
                <w:b/>
              </w:rPr>
              <w:t>Türkiye' den çıkış gümrüklemesi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(BEHER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BEYANNAME)</w:t>
            </w:r>
          </w:p>
        </w:tc>
        <w:tc>
          <w:tcPr>
            <w:tcW w:w="4344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:rsidTr="00C26B7D">
        <w:trPr>
          <w:trHeight w:val="494"/>
          <w:jc w:val="center"/>
        </w:trPr>
        <w:tc>
          <w:tcPr>
            <w:tcW w:w="636" w:type="dxa"/>
          </w:tcPr>
          <w:p w:rsidR="00785D38" w:rsidRDefault="007508AD">
            <w:pPr>
              <w:pStyle w:val="TableParagraph"/>
              <w:spacing w:before="112"/>
              <w:ind w:left="14"/>
              <w:jc w:val="center"/>
            </w:pPr>
            <w:r>
              <w:t>3</w:t>
            </w:r>
          </w:p>
        </w:tc>
        <w:tc>
          <w:tcPr>
            <w:tcW w:w="4827" w:type="dxa"/>
          </w:tcPr>
          <w:p w:rsidR="00785D38" w:rsidRDefault="007508AD" w:rsidP="00EE3BA9">
            <w:pPr>
              <w:pStyle w:val="TableParagraph"/>
              <w:spacing w:before="112"/>
              <w:ind w:left="77" w:right="66"/>
              <w:jc w:val="center"/>
              <w:rPr>
                <w:b/>
              </w:rPr>
            </w:pPr>
            <w:r>
              <w:rPr>
                <w:b/>
              </w:rPr>
              <w:t>İstanbul</w:t>
            </w:r>
            <w:r w:rsidR="00C26B7D">
              <w:rPr>
                <w:b/>
              </w:rPr>
              <w:t xml:space="preserve"> </w:t>
            </w:r>
            <w:r w:rsidR="00F541D5">
              <w:rPr>
                <w:b/>
              </w:rPr>
              <w:t>–</w:t>
            </w:r>
            <w:r w:rsidR="00C26B7D">
              <w:rPr>
                <w:b/>
              </w:rPr>
              <w:t xml:space="preserve"> </w:t>
            </w:r>
            <w:r w:rsidR="00EE3BA9">
              <w:rPr>
                <w:b/>
                <w:spacing w:val="-5"/>
              </w:rPr>
              <w:t>Atina</w:t>
            </w:r>
            <w:r w:rsidR="00D42155">
              <w:rPr>
                <w:b/>
                <w:spacing w:val="-5"/>
              </w:rPr>
              <w:t xml:space="preserve"> </w:t>
            </w:r>
            <w:r w:rsidR="00D42155">
              <w:rPr>
                <w:b/>
              </w:rPr>
              <w:t xml:space="preserve">- </w:t>
            </w:r>
            <w:r>
              <w:rPr>
                <w:b/>
              </w:rPr>
              <w:t>İstanbul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Karayolu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Navlunu</w:t>
            </w:r>
          </w:p>
        </w:tc>
        <w:tc>
          <w:tcPr>
            <w:tcW w:w="4344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:rsidTr="00C26B7D">
        <w:trPr>
          <w:trHeight w:val="806"/>
          <w:jc w:val="center"/>
        </w:trPr>
        <w:tc>
          <w:tcPr>
            <w:tcW w:w="636" w:type="dxa"/>
          </w:tcPr>
          <w:p w:rsidR="00785D38" w:rsidRDefault="00785D3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85D38" w:rsidRDefault="007508AD">
            <w:pPr>
              <w:pStyle w:val="TableParagraph"/>
              <w:ind w:left="14"/>
              <w:jc w:val="center"/>
            </w:pPr>
            <w:r>
              <w:t>4</w:t>
            </w:r>
          </w:p>
        </w:tc>
        <w:tc>
          <w:tcPr>
            <w:tcW w:w="4827" w:type="dxa"/>
          </w:tcPr>
          <w:p w:rsidR="00785D38" w:rsidRPr="00B5014A" w:rsidRDefault="007508AD" w:rsidP="00465487">
            <w:pPr>
              <w:pStyle w:val="TableParagraph"/>
              <w:ind w:left="540" w:right="475" w:firstLine="609"/>
              <w:rPr>
                <w:b/>
              </w:rPr>
            </w:pPr>
            <w:r w:rsidRPr="00B5014A">
              <w:rPr>
                <w:b/>
              </w:rPr>
              <w:t>Yurt dışı giriş gümrüklemesi</w:t>
            </w:r>
            <w:r w:rsidRPr="00B5014A">
              <w:rPr>
                <w:b/>
                <w:spacing w:val="1"/>
              </w:rPr>
              <w:t xml:space="preserve"> </w:t>
            </w:r>
            <w:r w:rsidRPr="00B5014A">
              <w:rPr>
                <w:b/>
                <w:color w:val="C00000"/>
              </w:rPr>
              <w:t>(</w:t>
            </w:r>
            <w:r w:rsidR="00DA6CA0">
              <w:rPr>
                <w:b/>
                <w:color w:val="C00000"/>
              </w:rPr>
              <w:t>50</w:t>
            </w:r>
            <w:r w:rsidRPr="00B5014A">
              <w:rPr>
                <w:b/>
                <w:color w:val="C00000"/>
              </w:rPr>
              <w:t>.000</w:t>
            </w:r>
            <w:r w:rsidRPr="00B5014A">
              <w:rPr>
                <w:b/>
                <w:color w:val="C00000"/>
                <w:spacing w:val="-2"/>
              </w:rPr>
              <w:t xml:space="preserve"> </w:t>
            </w:r>
            <w:proofErr w:type="spellStart"/>
            <w:r w:rsidRPr="00B5014A">
              <w:rPr>
                <w:b/>
                <w:color w:val="C00000"/>
              </w:rPr>
              <w:t>euro</w:t>
            </w:r>
            <w:proofErr w:type="spellEnd"/>
            <w:r w:rsidRPr="00B5014A">
              <w:rPr>
                <w:b/>
                <w:color w:val="C00000"/>
                <w:spacing w:val="-2"/>
              </w:rPr>
              <w:t xml:space="preserve"> </w:t>
            </w:r>
            <w:r w:rsidRPr="00B5014A">
              <w:rPr>
                <w:b/>
                <w:color w:val="C00000"/>
              </w:rPr>
              <w:t>mal</w:t>
            </w:r>
            <w:r w:rsidRPr="00B5014A">
              <w:rPr>
                <w:b/>
                <w:color w:val="C00000"/>
                <w:spacing w:val="-2"/>
              </w:rPr>
              <w:t xml:space="preserve"> </w:t>
            </w:r>
            <w:r w:rsidRPr="00B5014A">
              <w:rPr>
                <w:b/>
                <w:color w:val="C00000"/>
              </w:rPr>
              <w:t>bedeli</w:t>
            </w:r>
            <w:r w:rsidRPr="00B5014A">
              <w:rPr>
                <w:b/>
                <w:color w:val="C00000"/>
                <w:spacing w:val="-3"/>
              </w:rPr>
              <w:t xml:space="preserve"> </w:t>
            </w:r>
            <w:r w:rsidRPr="00B5014A">
              <w:rPr>
                <w:b/>
                <w:color w:val="C00000"/>
              </w:rPr>
              <w:t>ve</w:t>
            </w:r>
            <w:r w:rsidRPr="00B5014A">
              <w:rPr>
                <w:b/>
                <w:color w:val="C00000"/>
                <w:spacing w:val="-6"/>
              </w:rPr>
              <w:t xml:space="preserve"> </w:t>
            </w:r>
            <w:r w:rsidRPr="00B5014A">
              <w:rPr>
                <w:b/>
                <w:color w:val="C00000"/>
              </w:rPr>
              <w:t>50</w:t>
            </w:r>
            <w:r w:rsidRPr="00B5014A">
              <w:rPr>
                <w:b/>
                <w:color w:val="C00000"/>
                <w:spacing w:val="-3"/>
              </w:rPr>
              <w:t xml:space="preserve"> </w:t>
            </w:r>
            <w:r w:rsidRPr="00B5014A">
              <w:rPr>
                <w:b/>
                <w:color w:val="C00000"/>
              </w:rPr>
              <w:t>GTIP</w:t>
            </w:r>
            <w:r w:rsidRPr="00B5014A">
              <w:rPr>
                <w:b/>
                <w:color w:val="C00000"/>
                <w:spacing w:val="-1"/>
              </w:rPr>
              <w:t xml:space="preserve"> </w:t>
            </w:r>
            <w:proofErr w:type="gramStart"/>
            <w:r w:rsidRPr="00B5014A">
              <w:rPr>
                <w:b/>
                <w:color w:val="C00000"/>
              </w:rPr>
              <w:t>dahil</w:t>
            </w:r>
            <w:proofErr w:type="gramEnd"/>
            <w:r w:rsidRPr="00B5014A">
              <w:rPr>
                <w:b/>
                <w:color w:val="C00000"/>
              </w:rPr>
              <w:t>)</w:t>
            </w:r>
          </w:p>
        </w:tc>
        <w:tc>
          <w:tcPr>
            <w:tcW w:w="4344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:rsidTr="00C26B7D">
        <w:trPr>
          <w:trHeight w:val="570"/>
          <w:jc w:val="center"/>
        </w:trPr>
        <w:tc>
          <w:tcPr>
            <w:tcW w:w="636" w:type="dxa"/>
          </w:tcPr>
          <w:p w:rsidR="00785D38" w:rsidRDefault="007508AD">
            <w:pPr>
              <w:pStyle w:val="TableParagraph"/>
              <w:spacing w:before="150"/>
              <w:ind w:left="14"/>
              <w:jc w:val="center"/>
            </w:pPr>
            <w:r>
              <w:t>5</w:t>
            </w:r>
          </w:p>
        </w:tc>
        <w:tc>
          <w:tcPr>
            <w:tcW w:w="4827" w:type="dxa"/>
          </w:tcPr>
          <w:p w:rsidR="00785D38" w:rsidRDefault="007508AD">
            <w:pPr>
              <w:pStyle w:val="TableParagraph"/>
              <w:spacing w:before="10" w:line="270" w:lineRule="atLeast"/>
              <w:ind w:left="1185" w:right="61" w:hanging="1100"/>
              <w:rPr>
                <w:b/>
              </w:rPr>
            </w:pPr>
            <w:proofErr w:type="spellStart"/>
            <w:r>
              <w:rPr>
                <w:b/>
              </w:rPr>
              <w:t>Elleçleme</w:t>
            </w:r>
            <w:proofErr w:type="spellEnd"/>
            <w:r>
              <w:rPr>
                <w:b/>
              </w:rPr>
              <w:t xml:space="preserve"> (Beher Tır tahliye standa teslimat ve fuar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sonrası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Tıra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yükleme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dahil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4344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:rsidTr="00C26B7D">
        <w:trPr>
          <w:trHeight w:val="805"/>
          <w:jc w:val="center"/>
        </w:trPr>
        <w:tc>
          <w:tcPr>
            <w:tcW w:w="636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7" w:type="dxa"/>
          </w:tcPr>
          <w:p w:rsidR="00785D38" w:rsidRDefault="007508AD">
            <w:pPr>
              <w:pStyle w:val="TableParagraph"/>
              <w:ind w:left="79" w:right="66"/>
              <w:jc w:val="center"/>
              <w:rPr>
                <w:b/>
              </w:rPr>
            </w:pPr>
            <w:r>
              <w:rPr>
                <w:b/>
              </w:rPr>
              <w:t>Geri dönüşlü malzeme için firmalara ait koli, sandık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vb. fuar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sonuna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kadar depolanması</w:t>
            </w:r>
          </w:p>
          <w:p w:rsidR="00785D38" w:rsidRDefault="007508AD">
            <w:pPr>
              <w:pStyle w:val="TableParagraph"/>
              <w:spacing w:line="249" w:lineRule="exact"/>
              <w:ind w:left="75" w:right="66"/>
              <w:jc w:val="center"/>
              <w:rPr>
                <w:b/>
              </w:rPr>
            </w:pPr>
            <w:r>
              <w:rPr>
                <w:b/>
                <w:color w:val="C00000"/>
              </w:rPr>
              <w:t>(30</w:t>
            </w:r>
            <w:r>
              <w:rPr>
                <w:b/>
                <w:color w:val="C00000"/>
                <w:spacing w:val="-1"/>
              </w:rPr>
              <w:t xml:space="preserve"> </w:t>
            </w:r>
            <w:proofErr w:type="spellStart"/>
            <w:r>
              <w:rPr>
                <w:b/>
                <w:color w:val="C00000"/>
              </w:rPr>
              <w:t>cbm’ye</w:t>
            </w:r>
            <w:proofErr w:type="spellEnd"/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kadar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boş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kap</w:t>
            </w:r>
            <w:r>
              <w:rPr>
                <w:b/>
                <w:color w:val="C00000"/>
                <w:spacing w:val="-5"/>
              </w:rPr>
              <w:t xml:space="preserve"> </w:t>
            </w:r>
            <w:r>
              <w:rPr>
                <w:b/>
                <w:color w:val="C00000"/>
              </w:rPr>
              <w:t>depolama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için)</w:t>
            </w:r>
          </w:p>
        </w:tc>
        <w:tc>
          <w:tcPr>
            <w:tcW w:w="4344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:rsidTr="00C26B7D">
        <w:trPr>
          <w:trHeight w:val="568"/>
          <w:jc w:val="center"/>
        </w:trPr>
        <w:tc>
          <w:tcPr>
            <w:tcW w:w="636" w:type="dxa"/>
          </w:tcPr>
          <w:p w:rsidR="00785D38" w:rsidRDefault="007508AD">
            <w:pPr>
              <w:pStyle w:val="TableParagraph"/>
              <w:spacing w:before="148"/>
              <w:ind w:left="14"/>
              <w:jc w:val="center"/>
            </w:pPr>
            <w:r>
              <w:t>6</w:t>
            </w:r>
          </w:p>
        </w:tc>
        <w:tc>
          <w:tcPr>
            <w:tcW w:w="4827" w:type="dxa"/>
          </w:tcPr>
          <w:p w:rsidR="00785D38" w:rsidRDefault="007508AD">
            <w:pPr>
              <w:pStyle w:val="TableParagraph"/>
              <w:spacing w:before="148"/>
              <w:ind w:left="73" w:right="66"/>
              <w:jc w:val="center"/>
              <w:rPr>
                <w:b/>
              </w:rPr>
            </w:pPr>
            <w:r>
              <w:rPr>
                <w:b/>
              </w:rPr>
              <w:t>Delegasyon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Masrafı</w:t>
            </w:r>
          </w:p>
        </w:tc>
        <w:tc>
          <w:tcPr>
            <w:tcW w:w="4344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:rsidTr="00C26B7D">
        <w:trPr>
          <w:trHeight w:val="616"/>
          <w:jc w:val="center"/>
        </w:trPr>
        <w:tc>
          <w:tcPr>
            <w:tcW w:w="636" w:type="dxa"/>
          </w:tcPr>
          <w:p w:rsidR="00785D38" w:rsidRDefault="007508AD">
            <w:pPr>
              <w:pStyle w:val="TableParagraph"/>
              <w:spacing w:before="172"/>
              <w:ind w:left="14"/>
              <w:jc w:val="center"/>
            </w:pPr>
            <w:r>
              <w:t>7</w:t>
            </w:r>
          </w:p>
        </w:tc>
        <w:tc>
          <w:tcPr>
            <w:tcW w:w="4827" w:type="dxa"/>
          </w:tcPr>
          <w:p w:rsidR="00785D38" w:rsidRDefault="007508AD">
            <w:pPr>
              <w:pStyle w:val="TableParagraph"/>
              <w:spacing w:before="172"/>
              <w:ind w:left="77" w:right="66"/>
              <w:jc w:val="center"/>
              <w:rPr>
                <w:b/>
              </w:rPr>
            </w:pPr>
            <w:r>
              <w:rPr>
                <w:b/>
              </w:rPr>
              <w:t>Yurt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dışı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çıkış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gümrüklemesi</w:t>
            </w:r>
          </w:p>
        </w:tc>
        <w:tc>
          <w:tcPr>
            <w:tcW w:w="4344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:rsidTr="00C26B7D">
        <w:trPr>
          <w:trHeight w:val="568"/>
          <w:jc w:val="center"/>
        </w:trPr>
        <w:tc>
          <w:tcPr>
            <w:tcW w:w="636" w:type="dxa"/>
          </w:tcPr>
          <w:p w:rsidR="00785D38" w:rsidRDefault="007508AD">
            <w:pPr>
              <w:pStyle w:val="TableParagraph"/>
              <w:spacing w:before="148"/>
              <w:ind w:left="14"/>
              <w:jc w:val="center"/>
            </w:pPr>
            <w:r>
              <w:t>8</w:t>
            </w:r>
          </w:p>
        </w:tc>
        <w:tc>
          <w:tcPr>
            <w:tcW w:w="4827" w:type="dxa"/>
          </w:tcPr>
          <w:p w:rsidR="00785D38" w:rsidRDefault="007508AD">
            <w:pPr>
              <w:pStyle w:val="TableParagraph"/>
              <w:spacing w:before="148"/>
              <w:ind w:left="76" w:right="66"/>
              <w:jc w:val="center"/>
              <w:rPr>
                <w:b/>
              </w:rPr>
            </w:pPr>
            <w:r>
              <w:rPr>
                <w:b/>
              </w:rPr>
              <w:t>Türkiye'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Giriş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Gümrüklemesi</w:t>
            </w:r>
          </w:p>
        </w:tc>
        <w:tc>
          <w:tcPr>
            <w:tcW w:w="4344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:rsidTr="00C26B7D">
        <w:trPr>
          <w:trHeight w:val="806"/>
          <w:jc w:val="center"/>
        </w:trPr>
        <w:tc>
          <w:tcPr>
            <w:tcW w:w="636" w:type="dxa"/>
          </w:tcPr>
          <w:p w:rsidR="00785D38" w:rsidRDefault="00785D3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85D38" w:rsidRDefault="007508AD">
            <w:pPr>
              <w:pStyle w:val="TableParagraph"/>
              <w:ind w:left="14"/>
              <w:jc w:val="center"/>
            </w:pPr>
            <w:r>
              <w:t>9</w:t>
            </w:r>
          </w:p>
        </w:tc>
        <w:tc>
          <w:tcPr>
            <w:tcW w:w="4827" w:type="dxa"/>
          </w:tcPr>
          <w:p w:rsidR="00785D38" w:rsidRDefault="007508AD">
            <w:pPr>
              <w:pStyle w:val="TableParagraph"/>
              <w:ind w:left="78" w:right="66"/>
              <w:jc w:val="center"/>
              <w:rPr>
                <w:b/>
              </w:rPr>
            </w:pPr>
            <w:r>
              <w:rPr>
                <w:b/>
              </w:rPr>
              <w:t>Malzemelerin firmalar tarafından alınma sürecine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kadar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depolanması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toplama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araçlarına</w:t>
            </w:r>
          </w:p>
          <w:p w:rsidR="00785D38" w:rsidRDefault="007508AD">
            <w:pPr>
              <w:pStyle w:val="TableParagraph"/>
              <w:spacing w:line="249" w:lineRule="exact"/>
              <w:ind w:left="79" w:right="66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yüklenmesi</w:t>
            </w:r>
            <w:proofErr w:type="gramEnd"/>
          </w:p>
        </w:tc>
        <w:tc>
          <w:tcPr>
            <w:tcW w:w="4344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:rsidTr="00C26B7D">
        <w:trPr>
          <w:trHeight w:val="645"/>
          <w:jc w:val="center"/>
        </w:trPr>
        <w:tc>
          <w:tcPr>
            <w:tcW w:w="636" w:type="dxa"/>
          </w:tcPr>
          <w:p w:rsidR="00785D38" w:rsidRDefault="007508AD">
            <w:pPr>
              <w:pStyle w:val="TableParagraph"/>
              <w:spacing w:before="188"/>
              <w:ind w:left="190" w:right="173"/>
              <w:jc w:val="center"/>
            </w:pPr>
            <w:r>
              <w:t>10</w:t>
            </w:r>
          </w:p>
        </w:tc>
        <w:tc>
          <w:tcPr>
            <w:tcW w:w="4827" w:type="dxa"/>
          </w:tcPr>
          <w:p w:rsidR="00785D38" w:rsidRPr="00B5014A" w:rsidRDefault="007508AD" w:rsidP="00DA6CA0">
            <w:pPr>
              <w:pStyle w:val="TableParagraph"/>
              <w:spacing w:before="54"/>
              <w:ind w:left="1140" w:right="105" w:hanging="852"/>
              <w:rPr>
                <w:b/>
              </w:rPr>
            </w:pPr>
            <w:r w:rsidRPr="00B5014A">
              <w:rPr>
                <w:b/>
              </w:rPr>
              <w:t>Sigorta bedeli</w:t>
            </w:r>
            <w:r w:rsidRPr="00B5014A">
              <w:rPr>
                <w:b/>
                <w:spacing w:val="1"/>
              </w:rPr>
              <w:t xml:space="preserve"> </w:t>
            </w:r>
            <w:r w:rsidRPr="00B5014A">
              <w:rPr>
                <w:b/>
              </w:rPr>
              <w:t>(sigorta türünü lütfen belirtiniz)</w:t>
            </w:r>
            <w:r w:rsidRPr="00B5014A">
              <w:rPr>
                <w:b/>
                <w:spacing w:val="-48"/>
              </w:rPr>
              <w:t xml:space="preserve"> </w:t>
            </w:r>
            <w:r w:rsidRPr="00B5014A">
              <w:rPr>
                <w:b/>
                <w:color w:val="C00000"/>
              </w:rPr>
              <w:t>(</w:t>
            </w:r>
            <w:r w:rsidR="00DA6CA0">
              <w:rPr>
                <w:b/>
                <w:color w:val="C00000"/>
              </w:rPr>
              <w:t>50</w:t>
            </w:r>
            <w:r w:rsidRPr="00B5014A">
              <w:rPr>
                <w:b/>
                <w:color w:val="C00000"/>
              </w:rPr>
              <w:t>.000</w:t>
            </w:r>
            <w:r w:rsidRPr="00B5014A">
              <w:rPr>
                <w:b/>
                <w:color w:val="C00000"/>
                <w:spacing w:val="-1"/>
              </w:rPr>
              <w:t xml:space="preserve"> </w:t>
            </w:r>
            <w:proofErr w:type="spellStart"/>
            <w:r w:rsidRPr="00B5014A">
              <w:rPr>
                <w:b/>
                <w:color w:val="C00000"/>
              </w:rPr>
              <w:t>euro</w:t>
            </w:r>
            <w:proofErr w:type="spellEnd"/>
            <w:r w:rsidRPr="00B5014A">
              <w:rPr>
                <w:b/>
                <w:color w:val="C00000"/>
                <w:spacing w:val="-2"/>
              </w:rPr>
              <w:t xml:space="preserve"> </w:t>
            </w:r>
            <w:r w:rsidRPr="00B5014A">
              <w:rPr>
                <w:b/>
                <w:color w:val="C00000"/>
              </w:rPr>
              <w:t>mal bedel</w:t>
            </w:r>
            <w:r w:rsidRPr="00B5014A">
              <w:rPr>
                <w:b/>
                <w:color w:val="C00000"/>
                <w:spacing w:val="-1"/>
              </w:rPr>
              <w:t xml:space="preserve"> </w:t>
            </w:r>
            <w:r w:rsidRPr="00B5014A">
              <w:rPr>
                <w:b/>
                <w:color w:val="C00000"/>
              </w:rPr>
              <w:t>için)</w:t>
            </w:r>
          </w:p>
        </w:tc>
        <w:tc>
          <w:tcPr>
            <w:tcW w:w="4344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:rsidTr="00C26B7D">
        <w:trPr>
          <w:trHeight w:val="664"/>
          <w:jc w:val="center"/>
        </w:trPr>
        <w:tc>
          <w:tcPr>
            <w:tcW w:w="636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7" w:type="dxa"/>
          </w:tcPr>
          <w:p w:rsidR="00785D38" w:rsidRDefault="007508AD">
            <w:pPr>
              <w:pStyle w:val="TableParagraph"/>
              <w:spacing w:before="186"/>
              <w:ind w:left="74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(KOMPLE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TIR)</w:t>
            </w:r>
          </w:p>
        </w:tc>
        <w:tc>
          <w:tcPr>
            <w:tcW w:w="4344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</w:tbl>
    <w:p w:rsidR="00785D38" w:rsidRDefault="00785D38">
      <w:pPr>
        <w:pStyle w:val="GvdeMetni"/>
      </w:pPr>
    </w:p>
    <w:p w:rsidR="00785D38" w:rsidRDefault="00785D38">
      <w:pPr>
        <w:pStyle w:val="GvdeMetni"/>
        <w:spacing w:before="11"/>
        <w:rPr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5245"/>
        <w:gridCol w:w="3870"/>
      </w:tblGrid>
      <w:tr w:rsidR="00785D38" w:rsidTr="00C26B7D">
        <w:trPr>
          <w:trHeight w:val="580"/>
          <w:jc w:val="center"/>
        </w:trPr>
        <w:tc>
          <w:tcPr>
            <w:tcW w:w="735" w:type="dxa"/>
          </w:tcPr>
          <w:p w:rsidR="00785D38" w:rsidRDefault="007508AD">
            <w:pPr>
              <w:pStyle w:val="TableParagraph"/>
              <w:spacing w:before="20"/>
              <w:ind w:left="117" w:right="83" w:firstLine="118"/>
            </w:pPr>
            <w:r>
              <w:t>EK</w:t>
            </w:r>
            <w:r>
              <w:rPr>
                <w:spacing w:val="1"/>
              </w:rPr>
              <w:t xml:space="preserve"> </w:t>
            </w:r>
            <w:r>
              <w:t>BİLGİ</w:t>
            </w:r>
          </w:p>
        </w:tc>
        <w:tc>
          <w:tcPr>
            <w:tcW w:w="5245" w:type="dxa"/>
          </w:tcPr>
          <w:p w:rsidR="00785D38" w:rsidRDefault="007508AD">
            <w:pPr>
              <w:pStyle w:val="TableParagraph"/>
              <w:spacing w:before="155"/>
              <w:ind w:left="921" w:right="910"/>
              <w:jc w:val="center"/>
              <w:rPr>
                <w:rFonts w:ascii="Wingdings" w:hAnsi="Wingdings"/>
              </w:rPr>
            </w:pPr>
            <w:r>
              <w:rPr>
                <w:b/>
                <w:color w:val="C00000"/>
              </w:rPr>
              <w:t>30</w:t>
            </w:r>
            <w:r>
              <w:rPr>
                <w:b/>
                <w:color w:val="C00000"/>
                <w:spacing w:val="-4"/>
              </w:rPr>
              <w:t xml:space="preserve"> </w:t>
            </w:r>
            <w:proofErr w:type="spellStart"/>
            <w:r>
              <w:rPr>
                <w:b/>
                <w:color w:val="C00000"/>
              </w:rPr>
              <w:t>cbm</w:t>
            </w:r>
            <w:proofErr w:type="spellEnd"/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üzeri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boş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kap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depolamada</w:t>
            </w:r>
            <w:r>
              <w:rPr>
                <w:b/>
                <w:color w:val="C00000"/>
                <w:spacing w:val="1"/>
              </w:rPr>
              <w:t xml:space="preserve"> </w:t>
            </w:r>
            <w:r>
              <w:rPr>
                <w:rFonts w:ascii="Wingdings" w:hAnsi="Wingdings"/>
                <w:color w:val="C00000"/>
              </w:rPr>
              <w:t></w:t>
            </w:r>
          </w:p>
        </w:tc>
        <w:tc>
          <w:tcPr>
            <w:tcW w:w="3870" w:type="dxa"/>
          </w:tcPr>
          <w:p w:rsidR="00785D38" w:rsidRDefault="007508AD">
            <w:pPr>
              <w:pStyle w:val="TableParagraph"/>
              <w:spacing w:before="155"/>
              <w:ind w:left="71"/>
              <w:rPr>
                <w:b/>
              </w:rPr>
            </w:pPr>
            <w:proofErr w:type="spellStart"/>
            <w:r>
              <w:rPr>
                <w:b/>
                <w:color w:val="C00000"/>
              </w:rPr>
              <w:t>cbm</w:t>
            </w:r>
            <w:proofErr w:type="spellEnd"/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başı</w:t>
            </w:r>
            <w:r>
              <w:rPr>
                <w:b/>
                <w:color w:val="C00000"/>
                <w:spacing w:val="-1"/>
              </w:rPr>
              <w:t xml:space="preserve"> </w:t>
            </w:r>
            <w:proofErr w:type="gramStart"/>
            <w:r>
              <w:rPr>
                <w:b/>
                <w:color w:val="C00000"/>
              </w:rPr>
              <w:t>bedel :</w:t>
            </w:r>
            <w:proofErr w:type="gramEnd"/>
          </w:p>
        </w:tc>
      </w:tr>
      <w:tr w:rsidR="00785D38" w:rsidTr="00C26B7D">
        <w:trPr>
          <w:trHeight w:val="537"/>
          <w:jc w:val="center"/>
        </w:trPr>
        <w:tc>
          <w:tcPr>
            <w:tcW w:w="735" w:type="dxa"/>
          </w:tcPr>
          <w:p w:rsidR="00785D38" w:rsidRDefault="007508AD">
            <w:pPr>
              <w:pStyle w:val="TableParagraph"/>
              <w:spacing w:line="268" w:lineRule="exact"/>
              <w:ind w:left="93" w:right="82"/>
              <w:jc w:val="center"/>
            </w:pPr>
            <w:r>
              <w:t>EK</w:t>
            </w:r>
          </w:p>
          <w:p w:rsidR="00785D38" w:rsidRDefault="007508AD">
            <w:pPr>
              <w:pStyle w:val="TableParagraph"/>
              <w:spacing w:before="1" w:line="249" w:lineRule="exact"/>
              <w:ind w:left="98" w:right="82"/>
              <w:jc w:val="center"/>
            </w:pPr>
            <w:r>
              <w:t>BİLGİ</w:t>
            </w:r>
          </w:p>
        </w:tc>
        <w:tc>
          <w:tcPr>
            <w:tcW w:w="5245" w:type="dxa"/>
          </w:tcPr>
          <w:p w:rsidR="00785D38" w:rsidRDefault="007508AD">
            <w:pPr>
              <w:pStyle w:val="TableParagraph"/>
              <w:spacing w:before="134"/>
              <w:ind w:left="921" w:right="910"/>
              <w:jc w:val="center"/>
              <w:rPr>
                <w:rFonts w:ascii="Wingdings" w:hAnsi="Wingdings"/>
              </w:rPr>
            </w:pPr>
            <w:r>
              <w:rPr>
                <w:b/>
                <w:color w:val="C00000"/>
              </w:rPr>
              <w:t>50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GTIP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üzeri için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rFonts w:ascii="Wingdings" w:hAnsi="Wingdings"/>
                <w:color w:val="C00000"/>
              </w:rPr>
              <w:t></w:t>
            </w:r>
          </w:p>
        </w:tc>
        <w:tc>
          <w:tcPr>
            <w:tcW w:w="3870" w:type="dxa"/>
          </w:tcPr>
          <w:p w:rsidR="00785D38" w:rsidRDefault="007508AD">
            <w:pPr>
              <w:pStyle w:val="TableParagraph"/>
              <w:spacing w:before="134"/>
              <w:ind w:left="71"/>
              <w:rPr>
                <w:b/>
              </w:rPr>
            </w:pPr>
            <w:r>
              <w:rPr>
                <w:b/>
                <w:color w:val="C00000"/>
              </w:rPr>
              <w:t>İlave</w:t>
            </w:r>
            <w:r>
              <w:rPr>
                <w:b/>
                <w:color w:val="C00000"/>
                <w:spacing w:val="-5"/>
              </w:rPr>
              <w:t xml:space="preserve"> </w:t>
            </w:r>
            <w:r>
              <w:rPr>
                <w:b/>
                <w:color w:val="C00000"/>
              </w:rPr>
              <w:t>her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bir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GTIP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için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bedel:</w:t>
            </w:r>
          </w:p>
        </w:tc>
      </w:tr>
      <w:tr w:rsidR="00785D38" w:rsidTr="00C26B7D">
        <w:trPr>
          <w:trHeight w:val="537"/>
          <w:jc w:val="center"/>
        </w:trPr>
        <w:tc>
          <w:tcPr>
            <w:tcW w:w="735" w:type="dxa"/>
          </w:tcPr>
          <w:p w:rsidR="00785D38" w:rsidRDefault="007508AD">
            <w:pPr>
              <w:pStyle w:val="TableParagraph"/>
              <w:spacing w:line="268" w:lineRule="exact"/>
              <w:ind w:left="93" w:right="82"/>
              <w:jc w:val="center"/>
            </w:pPr>
            <w:r>
              <w:t>EK</w:t>
            </w:r>
          </w:p>
          <w:p w:rsidR="00785D38" w:rsidRDefault="007508AD">
            <w:pPr>
              <w:pStyle w:val="TableParagraph"/>
              <w:spacing w:line="249" w:lineRule="exact"/>
              <w:ind w:left="98" w:right="82"/>
              <w:jc w:val="center"/>
            </w:pPr>
            <w:r>
              <w:t>BİLGİ</w:t>
            </w:r>
          </w:p>
        </w:tc>
        <w:tc>
          <w:tcPr>
            <w:tcW w:w="5245" w:type="dxa"/>
          </w:tcPr>
          <w:p w:rsidR="00785D38" w:rsidRDefault="00DA6CA0">
            <w:pPr>
              <w:pStyle w:val="TableParagraph"/>
              <w:spacing w:before="133"/>
              <w:ind w:left="73"/>
              <w:rPr>
                <w:rFonts w:ascii="Wingdings" w:hAnsi="Wingdings"/>
              </w:rPr>
            </w:pPr>
            <w:r>
              <w:rPr>
                <w:b/>
                <w:color w:val="C00000"/>
              </w:rPr>
              <w:t>50</w:t>
            </w:r>
            <w:bookmarkStart w:id="0" w:name="_GoBack"/>
            <w:bookmarkEnd w:id="0"/>
            <w:r w:rsidR="007508AD">
              <w:rPr>
                <w:b/>
                <w:color w:val="C00000"/>
              </w:rPr>
              <w:t>.000</w:t>
            </w:r>
            <w:r w:rsidR="007508AD">
              <w:rPr>
                <w:b/>
                <w:color w:val="C00000"/>
                <w:spacing w:val="-3"/>
              </w:rPr>
              <w:t xml:space="preserve"> </w:t>
            </w:r>
            <w:proofErr w:type="spellStart"/>
            <w:r w:rsidR="007508AD">
              <w:rPr>
                <w:b/>
                <w:color w:val="C00000"/>
              </w:rPr>
              <w:t>euro</w:t>
            </w:r>
            <w:proofErr w:type="spellEnd"/>
            <w:r w:rsidR="007508AD">
              <w:rPr>
                <w:b/>
                <w:color w:val="C00000"/>
                <w:spacing w:val="-2"/>
              </w:rPr>
              <w:t xml:space="preserve"> </w:t>
            </w:r>
            <w:r w:rsidR="007508AD">
              <w:rPr>
                <w:b/>
                <w:color w:val="C00000"/>
              </w:rPr>
              <w:t>üzeri</w:t>
            </w:r>
            <w:r w:rsidR="007508AD">
              <w:rPr>
                <w:b/>
                <w:color w:val="C00000"/>
                <w:spacing w:val="-2"/>
              </w:rPr>
              <w:t xml:space="preserve"> </w:t>
            </w:r>
            <w:r w:rsidR="007508AD">
              <w:rPr>
                <w:b/>
                <w:color w:val="C00000"/>
              </w:rPr>
              <w:t>ilave</w:t>
            </w:r>
            <w:r w:rsidR="007508AD">
              <w:rPr>
                <w:b/>
                <w:color w:val="C00000"/>
                <w:spacing w:val="-5"/>
              </w:rPr>
              <w:t xml:space="preserve"> </w:t>
            </w:r>
            <w:r w:rsidR="007508AD">
              <w:rPr>
                <w:b/>
                <w:color w:val="C00000"/>
              </w:rPr>
              <w:t>mal</w:t>
            </w:r>
            <w:r w:rsidR="007508AD">
              <w:rPr>
                <w:b/>
                <w:color w:val="C00000"/>
                <w:spacing w:val="-2"/>
              </w:rPr>
              <w:t xml:space="preserve"> </w:t>
            </w:r>
            <w:r w:rsidR="007508AD">
              <w:rPr>
                <w:b/>
                <w:color w:val="C00000"/>
              </w:rPr>
              <w:t>bedeli</w:t>
            </w:r>
            <w:r w:rsidR="007508AD">
              <w:rPr>
                <w:b/>
                <w:color w:val="C00000"/>
                <w:spacing w:val="-4"/>
              </w:rPr>
              <w:t xml:space="preserve"> </w:t>
            </w:r>
            <w:r w:rsidR="007508AD">
              <w:rPr>
                <w:b/>
                <w:color w:val="C00000"/>
              </w:rPr>
              <w:t>için</w:t>
            </w:r>
            <w:r w:rsidR="007508AD">
              <w:rPr>
                <w:b/>
                <w:color w:val="C00000"/>
                <w:spacing w:val="-3"/>
              </w:rPr>
              <w:t xml:space="preserve"> </w:t>
            </w:r>
            <w:r w:rsidR="007508AD">
              <w:rPr>
                <w:b/>
                <w:color w:val="C00000"/>
              </w:rPr>
              <w:t>teminat</w:t>
            </w:r>
            <w:r w:rsidR="007508AD">
              <w:rPr>
                <w:b/>
                <w:color w:val="C00000"/>
                <w:spacing w:val="-2"/>
              </w:rPr>
              <w:t xml:space="preserve"> </w:t>
            </w:r>
            <w:r w:rsidR="007508AD">
              <w:rPr>
                <w:b/>
                <w:color w:val="C00000"/>
              </w:rPr>
              <w:t>bedeli</w:t>
            </w:r>
            <w:r w:rsidR="007508AD">
              <w:rPr>
                <w:b/>
                <w:color w:val="C00000"/>
                <w:spacing w:val="1"/>
              </w:rPr>
              <w:t xml:space="preserve"> </w:t>
            </w:r>
            <w:r w:rsidR="007508AD">
              <w:rPr>
                <w:rFonts w:ascii="Wingdings" w:hAnsi="Wingdings"/>
                <w:color w:val="C00000"/>
              </w:rPr>
              <w:t></w:t>
            </w:r>
          </w:p>
        </w:tc>
        <w:tc>
          <w:tcPr>
            <w:tcW w:w="3870" w:type="dxa"/>
          </w:tcPr>
          <w:p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</w:tbl>
    <w:p w:rsidR="00785D38" w:rsidRDefault="00785D38">
      <w:pPr>
        <w:pStyle w:val="GvdeMetni"/>
        <w:rPr>
          <w:sz w:val="24"/>
        </w:rPr>
      </w:pPr>
    </w:p>
    <w:p w:rsidR="00785D38" w:rsidRDefault="00785D38">
      <w:pPr>
        <w:pStyle w:val="GvdeMetni"/>
        <w:rPr>
          <w:sz w:val="24"/>
        </w:rPr>
      </w:pPr>
    </w:p>
    <w:p w:rsidR="00785D38" w:rsidRDefault="00785D38">
      <w:pPr>
        <w:pStyle w:val="GvdeMetni"/>
        <w:rPr>
          <w:sz w:val="24"/>
        </w:rPr>
      </w:pPr>
    </w:p>
    <w:p w:rsidR="00785D38" w:rsidRDefault="00785D38">
      <w:pPr>
        <w:pStyle w:val="GvdeMetni"/>
        <w:rPr>
          <w:sz w:val="24"/>
        </w:rPr>
      </w:pPr>
    </w:p>
    <w:p w:rsidR="00785D38" w:rsidRDefault="00785D38">
      <w:pPr>
        <w:pStyle w:val="GvdeMetni"/>
        <w:rPr>
          <w:sz w:val="24"/>
        </w:rPr>
      </w:pPr>
    </w:p>
    <w:p w:rsidR="00785D38" w:rsidRDefault="00785D38">
      <w:pPr>
        <w:pStyle w:val="GvdeMetni"/>
        <w:spacing w:before="8"/>
        <w:rPr>
          <w:sz w:val="23"/>
        </w:rPr>
      </w:pPr>
    </w:p>
    <w:p w:rsidR="00785D38" w:rsidRDefault="007508AD">
      <w:pPr>
        <w:ind w:left="2810" w:right="2810"/>
        <w:jc w:val="center"/>
      </w:pPr>
      <w:r>
        <w:t>GEMİ</w:t>
      </w:r>
      <w:r>
        <w:rPr>
          <w:spacing w:val="-5"/>
        </w:rPr>
        <w:t xml:space="preserve"> </w:t>
      </w:r>
      <w:r>
        <w:t>YAT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HİZMETLERİ</w:t>
      </w:r>
      <w:r>
        <w:rPr>
          <w:spacing w:val="-1"/>
        </w:rPr>
        <w:t xml:space="preserve"> </w:t>
      </w:r>
      <w:r>
        <w:t>İHRACATÇILARI BİRLİĞİ</w:t>
      </w:r>
    </w:p>
    <w:sectPr w:rsidR="00785D38">
      <w:type w:val="continuous"/>
      <w:pgSz w:w="11910" w:h="16840"/>
      <w:pgMar w:top="660" w:right="94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D6E22"/>
    <w:multiLevelType w:val="hybridMultilevel"/>
    <w:tmpl w:val="C924274E"/>
    <w:lvl w:ilvl="0" w:tplc="31D666DA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2444995E">
      <w:numFmt w:val="bullet"/>
      <w:lvlText w:val="•"/>
      <w:lvlJc w:val="left"/>
      <w:pPr>
        <w:ind w:left="2082" w:hanging="360"/>
      </w:pPr>
      <w:rPr>
        <w:rFonts w:hint="default"/>
        <w:lang w:val="tr-TR" w:eastAsia="en-US" w:bidi="ar-SA"/>
      </w:rPr>
    </w:lvl>
    <w:lvl w:ilvl="2" w:tplc="31F6F014">
      <w:numFmt w:val="bullet"/>
      <w:lvlText w:val="•"/>
      <w:lvlJc w:val="left"/>
      <w:pPr>
        <w:ind w:left="2965" w:hanging="360"/>
      </w:pPr>
      <w:rPr>
        <w:rFonts w:hint="default"/>
        <w:lang w:val="tr-TR" w:eastAsia="en-US" w:bidi="ar-SA"/>
      </w:rPr>
    </w:lvl>
    <w:lvl w:ilvl="3" w:tplc="BBFA0578">
      <w:numFmt w:val="bullet"/>
      <w:lvlText w:val="•"/>
      <w:lvlJc w:val="left"/>
      <w:pPr>
        <w:ind w:left="3847" w:hanging="360"/>
      </w:pPr>
      <w:rPr>
        <w:rFonts w:hint="default"/>
        <w:lang w:val="tr-TR" w:eastAsia="en-US" w:bidi="ar-SA"/>
      </w:rPr>
    </w:lvl>
    <w:lvl w:ilvl="4" w:tplc="3AA68132">
      <w:numFmt w:val="bullet"/>
      <w:lvlText w:val="•"/>
      <w:lvlJc w:val="left"/>
      <w:pPr>
        <w:ind w:left="4730" w:hanging="360"/>
      </w:pPr>
      <w:rPr>
        <w:rFonts w:hint="default"/>
        <w:lang w:val="tr-TR" w:eastAsia="en-US" w:bidi="ar-SA"/>
      </w:rPr>
    </w:lvl>
    <w:lvl w:ilvl="5" w:tplc="C40C9FD4">
      <w:numFmt w:val="bullet"/>
      <w:lvlText w:val="•"/>
      <w:lvlJc w:val="left"/>
      <w:pPr>
        <w:ind w:left="5613" w:hanging="360"/>
      </w:pPr>
      <w:rPr>
        <w:rFonts w:hint="default"/>
        <w:lang w:val="tr-TR" w:eastAsia="en-US" w:bidi="ar-SA"/>
      </w:rPr>
    </w:lvl>
    <w:lvl w:ilvl="6" w:tplc="1FC64EA0">
      <w:numFmt w:val="bullet"/>
      <w:lvlText w:val="•"/>
      <w:lvlJc w:val="left"/>
      <w:pPr>
        <w:ind w:left="6495" w:hanging="360"/>
      </w:pPr>
      <w:rPr>
        <w:rFonts w:hint="default"/>
        <w:lang w:val="tr-TR" w:eastAsia="en-US" w:bidi="ar-SA"/>
      </w:rPr>
    </w:lvl>
    <w:lvl w:ilvl="7" w:tplc="AB7C3314">
      <w:numFmt w:val="bullet"/>
      <w:lvlText w:val="•"/>
      <w:lvlJc w:val="left"/>
      <w:pPr>
        <w:ind w:left="7378" w:hanging="360"/>
      </w:pPr>
      <w:rPr>
        <w:rFonts w:hint="default"/>
        <w:lang w:val="tr-TR" w:eastAsia="en-US" w:bidi="ar-SA"/>
      </w:rPr>
    </w:lvl>
    <w:lvl w:ilvl="8" w:tplc="CBC018DE">
      <w:numFmt w:val="bullet"/>
      <w:lvlText w:val="•"/>
      <w:lvlJc w:val="left"/>
      <w:pPr>
        <w:ind w:left="826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38"/>
    <w:rsid w:val="00465487"/>
    <w:rsid w:val="007508AD"/>
    <w:rsid w:val="00785D38"/>
    <w:rsid w:val="00B5014A"/>
    <w:rsid w:val="00C26B7D"/>
    <w:rsid w:val="00D42155"/>
    <w:rsid w:val="00DA6CA0"/>
    <w:rsid w:val="00EE3BA9"/>
    <w:rsid w:val="00F5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1542"/>
  <w15:docId w15:val="{0EE821AD-847B-4CFE-8451-79C418E4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before="26"/>
      <w:ind w:left="47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9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İİB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 Özsoy</dc:creator>
  <cp:lastModifiedBy>Kazım Ceyhun Hündal</cp:lastModifiedBy>
  <cp:revision>4</cp:revision>
  <dcterms:created xsi:type="dcterms:W3CDTF">2025-11-28T13:38:00Z</dcterms:created>
  <dcterms:modified xsi:type="dcterms:W3CDTF">2025-12-01T06:34:00Z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